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F93" w:rsidRDefault="00290E20">
      <w:pP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smallCaps/>
          <w:sz w:val="48"/>
          <w:szCs w:val="48"/>
        </w:rPr>
      </w:pPr>
      <w:bookmarkStart w:id="0" w:name="_GoBack"/>
      <w:bookmarkEnd w:id="0"/>
      <w:r>
        <w:rPr>
          <w:rFonts w:ascii="Arial" w:eastAsia="Arial" w:hAnsi="Arial" w:cs="Arial"/>
          <w:b/>
          <w:smallCaps/>
          <w:noProof/>
          <w:sz w:val="48"/>
          <w:szCs w:val="48"/>
        </w:rPr>
        <w:drawing>
          <wp:inline distT="114300" distB="114300" distL="114300" distR="114300">
            <wp:extent cx="471488" cy="420516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1488" cy="4205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B7F93" w:rsidRDefault="00290E20">
      <w:pPr>
        <w:shd w:val="clear" w:color="auto" w:fill="FFFFFF"/>
        <w:spacing w:line="240" w:lineRule="auto"/>
        <w:jc w:val="center"/>
        <w:rPr>
          <w:rFonts w:ascii="Arial" w:eastAsia="Arial" w:hAnsi="Arial" w:cs="Arial"/>
          <w:b/>
          <w:smallCaps/>
          <w:color w:val="000000"/>
          <w:sz w:val="26"/>
          <w:szCs w:val="26"/>
        </w:rPr>
      </w:pPr>
      <w:r>
        <w:rPr>
          <w:rFonts w:ascii="Arial" w:eastAsia="Arial" w:hAnsi="Arial" w:cs="Arial"/>
          <w:b/>
          <w:smallCaps/>
          <w:color w:val="000000"/>
          <w:sz w:val="26"/>
          <w:szCs w:val="26"/>
        </w:rPr>
        <w:t>ASSESSMENT CALENDAR</w:t>
      </w:r>
    </w:p>
    <w:p w:rsidR="008B7F93" w:rsidRDefault="00290E20">
      <w:pPr>
        <w:shd w:val="clear" w:color="auto" w:fill="FFFFFF"/>
        <w:spacing w:after="375" w:line="240" w:lineRule="auto"/>
        <w:ind w:left="720"/>
        <w:jc w:val="center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Coleman ISD Gifted &amp; Talented Assessment Calendar 202</w:t>
      </w:r>
      <w:r>
        <w:rPr>
          <w:rFonts w:ascii="Arial" w:eastAsia="Arial" w:hAnsi="Arial" w:cs="Arial"/>
          <w:b/>
          <w:sz w:val="26"/>
          <w:szCs w:val="26"/>
        </w:rPr>
        <w:t>2</w:t>
      </w:r>
      <w:r>
        <w:rPr>
          <w:rFonts w:ascii="Arial" w:eastAsia="Arial" w:hAnsi="Arial" w:cs="Arial"/>
          <w:b/>
          <w:color w:val="000000"/>
          <w:sz w:val="26"/>
          <w:szCs w:val="26"/>
        </w:rPr>
        <w:t>-202</w:t>
      </w:r>
      <w:r>
        <w:rPr>
          <w:rFonts w:ascii="Arial" w:eastAsia="Arial" w:hAnsi="Arial" w:cs="Arial"/>
          <w:b/>
          <w:sz w:val="26"/>
          <w:szCs w:val="26"/>
        </w:rPr>
        <w:t>3</w:t>
      </w:r>
    </w:p>
    <w:p w:rsidR="008B7F93" w:rsidRDefault="00290E20">
      <w:pPr>
        <w:shd w:val="clear" w:color="auto" w:fill="FFFFFF"/>
        <w:spacing w:after="75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KINDERGARTEN GT SCREENING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before="280"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September-November 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: Kindergarteners will be considered for GT screening.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color w:val="000000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November 202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February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Kindergarteners that meet the initial criteria with assessments and teacher observations will be screened.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Late February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Kindergarten results issued to campus and parents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after="28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March 1,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GT Services Begin for Newly Identified Kindergarten Students</w:t>
      </w:r>
    </w:p>
    <w:p w:rsidR="008B7F93" w:rsidRDefault="00290E20">
      <w:pPr>
        <w:shd w:val="clear" w:color="auto" w:fill="FFFFFF"/>
        <w:spacing w:before="375"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SPRING SCREENING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before="280"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OPEN TO ALL STUDENTS IN 1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ST</w:t>
      </w:r>
      <w:r>
        <w:rPr>
          <w:rFonts w:ascii="Arial" w:eastAsia="Arial" w:hAnsi="Arial" w:cs="Arial"/>
          <w:color w:val="000000"/>
          <w:sz w:val="24"/>
          <w:szCs w:val="24"/>
        </w:rPr>
        <w:t>, 3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RD</w:t>
      </w:r>
      <w:r>
        <w:rPr>
          <w:rFonts w:ascii="Arial" w:eastAsia="Arial" w:hAnsi="Arial" w:cs="Arial"/>
          <w:color w:val="000000"/>
          <w:sz w:val="24"/>
          <w:szCs w:val="24"/>
        </w:rPr>
        <w:t>-11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TH</w:t>
      </w:r>
      <w:r>
        <w:rPr>
          <w:rFonts w:ascii="Arial" w:eastAsia="Arial" w:hAnsi="Arial" w:cs="Arial"/>
          <w:color w:val="000000"/>
          <w:sz w:val="24"/>
          <w:szCs w:val="24"/>
        </w:rPr>
        <w:t> GRADES;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ONLY OPEN TO NEW-TO-DISTRICT STUDENTS IN K AND 2</w:t>
      </w:r>
      <w:r>
        <w:rPr>
          <w:rFonts w:ascii="Arial" w:eastAsia="Arial" w:hAnsi="Arial" w:cs="Arial"/>
          <w:color w:val="000000"/>
          <w:sz w:val="24"/>
          <w:szCs w:val="24"/>
          <w:vertAlign w:val="superscript"/>
        </w:rPr>
        <w:t>ND</w:t>
      </w:r>
      <w:r>
        <w:rPr>
          <w:rFonts w:ascii="Arial" w:eastAsia="Arial" w:hAnsi="Arial" w:cs="Arial"/>
          <w:color w:val="000000"/>
          <w:sz w:val="24"/>
          <w:szCs w:val="24"/>
        </w:rPr>
        <w:t> GRADES</w:t>
      </w:r>
    </w:p>
    <w:p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February 1-25 202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Spring Screening Referral &amp; Permission Window</w:t>
      </w:r>
    </w:p>
    <w:p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Student Referral packets will be available online and in campus offices upon request</w:t>
      </w:r>
    </w:p>
    <w:p w:rsidR="008B7F93" w:rsidRDefault="00161991">
      <w:pPr>
        <w:numPr>
          <w:ilvl w:val="3"/>
          <w:numId w:val="1"/>
        </w:numPr>
        <w:shd w:val="clear" w:color="auto" w:fill="FFFFFF"/>
        <w:spacing w:after="0" w:line="240" w:lineRule="auto"/>
        <w:ind w:left="2160"/>
        <w:rPr>
          <w:color w:val="000000"/>
        </w:rPr>
      </w:pPr>
      <w:hyperlink r:id="rId6">
        <w:r w:rsidR="00290E20">
          <w:rPr>
            <w:rFonts w:ascii="Arial" w:eastAsia="Arial" w:hAnsi="Arial" w:cs="Arial"/>
            <w:color w:val="000000"/>
            <w:sz w:val="24"/>
            <w:szCs w:val="24"/>
            <w:u w:val="single"/>
          </w:rPr>
          <w:t>Referral and Permission Form (English)</w:t>
        </w:r>
      </w:hyperlink>
    </w:p>
    <w:p w:rsidR="008B7F93" w:rsidRDefault="00161991">
      <w:pPr>
        <w:numPr>
          <w:ilvl w:val="3"/>
          <w:numId w:val="1"/>
        </w:numPr>
        <w:shd w:val="clear" w:color="auto" w:fill="FFFFFF"/>
        <w:spacing w:after="0" w:line="240" w:lineRule="auto"/>
        <w:ind w:left="2160"/>
        <w:rPr>
          <w:color w:val="000000"/>
        </w:rPr>
      </w:pPr>
      <w:hyperlink r:id="rId7">
        <w:r w:rsidR="00290E20">
          <w:rPr>
            <w:rFonts w:ascii="Arial" w:eastAsia="Arial" w:hAnsi="Arial" w:cs="Arial"/>
            <w:color w:val="000000"/>
            <w:sz w:val="24"/>
            <w:szCs w:val="24"/>
            <w:u w:val="single"/>
          </w:rPr>
          <w:t>Referral and Permission Form (Spanish)</w:t>
        </w:r>
      </w:hyperlink>
    </w:p>
    <w:p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Referrals are Due no later than February 26th, 2022 @ 3:00 PM</w:t>
      </w:r>
    </w:p>
    <w:p w:rsidR="008B7F93" w:rsidRDefault="00290E20">
      <w:pPr>
        <w:numPr>
          <w:ilvl w:val="2"/>
          <w:numId w:val="1"/>
        </w:numPr>
        <w:shd w:val="clear" w:color="auto" w:fill="FFFFFF"/>
        <w:spacing w:after="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February 2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,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ALL PERMISSION/NOMINATION FORMS DUE TO CAMPUSES</w:t>
      </w:r>
    </w:p>
    <w:p w:rsidR="008B7F93" w:rsidRDefault="00290E20">
      <w:pPr>
        <w:numPr>
          <w:ilvl w:val="2"/>
          <w:numId w:val="1"/>
        </w:numPr>
        <w:shd w:val="clear" w:color="auto" w:fill="FFFFFF"/>
        <w:spacing w:after="280" w:line="240" w:lineRule="auto"/>
        <w:ind w:left="144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March 2</w:t>
      </w:r>
      <w:r>
        <w:rPr>
          <w:rFonts w:ascii="Arial" w:eastAsia="Arial" w:hAnsi="Arial" w:cs="Arial"/>
          <w:sz w:val="24"/>
          <w:szCs w:val="24"/>
        </w:rPr>
        <w:t>0</w:t>
      </w:r>
      <w:r>
        <w:rPr>
          <w:rFonts w:ascii="Arial" w:eastAsia="Arial" w:hAnsi="Arial" w:cs="Arial"/>
          <w:color w:val="000000"/>
          <w:sz w:val="24"/>
          <w:szCs w:val="24"/>
        </w:rPr>
        <w:t>,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— April 2</w:t>
      </w:r>
      <w:r>
        <w:rPr>
          <w:rFonts w:ascii="Arial" w:eastAsia="Arial" w:hAnsi="Arial" w:cs="Arial"/>
          <w:sz w:val="24"/>
          <w:szCs w:val="24"/>
        </w:rPr>
        <w:t>1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>Screening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Begins</w:t>
      </w:r>
    </w:p>
    <w:p w:rsidR="008B7F93" w:rsidRDefault="00290E20">
      <w:pPr>
        <w:shd w:val="clear" w:color="auto" w:fill="FFFFFF"/>
        <w:spacing w:before="375" w:after="0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SPRING SCREENING &amp; 2ND GRADE GT SCREENING</w:t>
      </w:r>
    </w:p>
    <w:p w:rsidR="008B7F93" w:rsidRDefault="00290E20">
      <w:pPr>
        <w:shd w:val="clear" w:color="auto" w:fill="FFFFFF"/>
        <w:spacing w:before="280"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GT Screenings administered at the student’s home campus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before="280" w:after="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Week of May </w:t>
      </w:r>
      <w:r>
        <w:rPr>
          <w:rFonts w:ascii="Arial" w:eastAsia="Arial" w:hAnsi="Arial" w:cs="Arial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- May 1</w:t>
      </w:r>
      <w:r>
        <w:rPr>
          <w:rFonts w:ascii="Arial" w:eastAsia="Arial" w:hAnsi="Arial" w:cs="Arial"/>
          <w:sz w:val="24"/>
          <w:szCs w:val="24"/>
        </w:rPr>
        <w:t>2</w:t>
      </w:r>
      <w:r>
        <w:rPr>
          <w:rFonts w:ascii="Arial" w:eastAsia="Arial" w:hAnsi="Arial" w:cs="Arial"/>
          <w:color w:val="000000"/>
          <w:sz w:val="24"/>
          <w:szCs w:val="24"/>
        </w:rPr>
        <w:t>,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Spring Screening &amp; 2nd results issued to campus and parents</w:t>
      </w:r>
    </w:p>
    <w:p w:rsidR="008B7F93" w:rsidRDefault="00290E20">
      <w:pPr>
        <w:numPr>
          <w:ilvl w:val="1"/>
          <w:numId w:val="1"/>
        </w:numPr>
        <w:shd w:val="clear" w:color="auto" w:fill="FFFFFF"/>
        <w:spacing w:after="280" w:line="240" w:lineRule="auto"/>
        <w:ind w:left="720"/>
        <w:rPr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>August 202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: GT Services Begin for Newly Identified Students</w:t>
      </w:r>
    </w:p>
    <w:p w:rsidR="008B7F93" w:rsidRDefault="00290E20">
      <w:pPr>
        <w:shd w:val="clear" w:color="auto" w:fill="FFFFFF"/>
        <w:spacing w:before="375" w:after="75" w:line="240" w:lineRule="auto"/>
        <w:rPr>
          <w:rFonts w:ascii="Arial" w:eastAsia="Arial" w:hAnsi="Arial" w:cs="Arial"/>
          <w:b/>
          <w:color w:val="000000"/>
          <w:sz w:val="26"/>
          <w:szCs w:val="26"/>
        </w:rPr>
      </w:pPr>
      <w:r>
        <w:rPr>
          <w:rFonts w:ascii="Arial" w:eastAsia="Arial" w:hAnsi="Arial" w:cs="Arial"/>
          <w:b/>
          <w:color w:val="000000"/>
          <w:sz w:val="26"/>
          <w:szCs w:val="26"/>
        </w:rPr>
        <w:t>CONTACT</w:t>
      </w:r>
    </w:p>
    <w:p w:rsidR="008B7F93" w:rsidRDefault="00290E20">
      <w:pPr>
        <w:shd w:val="clear" w:color="auto" w:fill="FFFFFF"/>
        <w:spacing w:after="28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Joy Thompson, GT Coordinator, </w:t>
      </w:r>
      <w:hyperlink r:id="rId8">
        <w:r>
          <w:rPr>
            <w:rFonts w:ascii="Arial" w:eastAsia="Arial" w:hAnsi="Arial" w:cs="Arial"/>
            <w:color w:val="1155CC"/>
            <w:sz w:val="24"/>
            <w:szCs w:val="24"/>
            <w:u w:val="single"/>
          </w:rPr>
          <w:t>joy.thompson@colemanisd.net</w:t>
        </w:r>
      </w:hyperlink>
      <w:r>
        <w:rPr>
          <w:rFonts w:ascii="Arial" w:eastAsia="Arial" w:hAnsi="Arial" w:cs="Arial"/>
          <w:sz w:val="24"/>
          <w:szCs w:val="24"/>
        </w:rPr>
        <w:t xml:space="preserve"> | 325.625.2156 x210</w:t>
      </w:r>
    </w:p>
    <w:p w:rsidR="008B7F93" w:rsidRDefault="008B7F93"/>
    <w:sectPr w:rsidR="008B7F9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950DD"/>
    <w:multiLevelType w:val="multilevel"/>
    <w:tmpl w:val="E402AF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F93"/>
    <w:rsid w:val="00161991"/>
    <w:rsid w:val="00290E20"/>
    <w:rsid w:val="008B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8A622F-A261-456C-897B-A6A275F2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.thompson@colemanisd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ylieisd.net/cms/lib/TX01918453/Centricity/domain/14495/files/GT%20Spring%20Screening%20Referral%20and%20Permission%20Form%20SPA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ylieisd.net/cms/lib/TX01918453/Centricity/domain/14495/files/GT%20Spring%20Screening%20Referral%20and%20Permission%20Form.pd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1449</Characters>
  <Application>Microsoft Office Word</Application>
  <DocSecurity>0</DocSecurity>
  <Lines>37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Thompson</dc:creator>
  <cp:lastModifiedBy>Joy Thompson</cp:lastModifiedBy>
  <cp:revision>2</cp:revision>
  <dcterms:created xsi:type="dcterms:W3CDTF">2023-02-07T20:23:00Z</dcterms:created>
  <dcterms:modified xsi:type="dcterms:W3CDTF">2023-02-07T20:23:00Z</dcterms:modified>
</cp:coreProperties>
</file>